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0D1783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16"/>
          <w:szCs w:val="16"/>
        </w:rPr>
      </w:pPr>
    </w:p>
    <w:p w14:paraId="78DD5478" w14:textId="35327D34" w:rsidR="00EE55C2" w:rsidRPr="00BF5016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山形さ</w:t>
      </w:r>
      <w:r w:rsidRPr="00BF5016"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  <w:t xml:space="preserve"> </w:t>
      </w:r>
    </w:p>
    <w:p w14:paraId="5DFE6FC3" w14:textId="0B9306A5" w:rsidR="00EE55C2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来てけ</w:t>
      </w:r>
      <w:r w:rsidR="000368A9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ろじゅ</w:t>
      </w: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！</w:t>
      </w:r>
    </w:p>
    <w:p w14:paraId="3F945C25" w14:textId="4734CD71" w:rsidR="00926052" w:rsidRPr="000D1783" w:rsidRDefault="00926052" w:rsidP="00EE55C2">
      <w:pPr>
        <w:jc w:val="center"/>
        <w:rPr>
          <w:rFonts w:asciiTheme="minorEastAsia" w:hAnsiTheme="minorEastAsia" w:cs="Segoe UI"/>
          <w:b/>
          <w:bCs/>
          <w:noProof/>
          <w:color w:val="C45911" w:themeColor="accent2" w:themeShade="BF"/>
          <w:sz w:val="20"/>
          <w:szCs w:val="20"/>
        </w:rPr>
      </w:pP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（”来てください“の</w:t>
      </w:r>
      <w:r w:rsidR="000368A9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新庄</w:t>
      </w: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弁）</w:t>
      </w:r>
    </w:p>
    <w:p w14:paraId="60373F98" w14:textId="3D5D2100" w:rsidR="007F4F58" w:rsidRPr="000D1783" w:rsidRDefault="00165ACA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00B050"/>
        </w:rPr>
        <w:drawing>
          <wp:anchor distT="0" distB="0" distL="114300" distR="114300" simplePos="0" relativeHeight="251665408" behindDoc="1" locked="0" layoutInCell="1" allowOverlap="1" wp14:anchorId="2D198653" wp14:editId="4F3B313C">
            <wp:simplePos x="0" y="0"/>
            <wp:positionH relativeFrom="column">
              <wp:posOffset>476250</wp:posOffset>
            </wp:positionH>
            <wp:positionV relativeFrom="paragraph">
              <wp:posOffset>123825</wp:posOffset>
            </wp:positionV>
            <wp:extent cx="2619375" cy="20955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</w:rPr>
        <w:t xml:space="preserve"> 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1AE8F5A9" w14:textId="62813544" w:rsidR="007F4F58" w:rsidRPr="000D1783" w:rsidRDefault="009B7792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08EA8250" w14:textId="126245D2" w:rsidR="007F4F58" w:rsidRPr="00BF5016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02FFB335" w14:textId="25269C7C" w:rsidR="00AE7A40" w:rsidRPr="000D1783" w:rsidRDefault="009C0971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6A76569">
            <wp:simplePos x="0" y="0"/>
            <wp:positionH relativeFrom="margin">
              <wp:posOffset>2552700</wp:posOffset>
            </wp:positionH>
            <wp:positionV relativeFrom="paragraph">
              <wp:posOffset>2066925</wp:posOffset>
            </wp:positionV>
            <wp:extent cx="890270" cy="666750"/>
            <wp:effectExtent l="0" t="0" r="5080" b="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　　</w:t>
      </w:r>
      <w:r w:rsidR="00AE7A40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4237F86D" w14:textId="3B61B9A6" w:rsidR="00EE55C2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2F1BFA62" w14:textId="77777777" w:rsidR="000D1783" w:rsidRPr="000D1783" w:rsidRDefault="000D1783">
      <w:pPr>
        <w:rPr>
          <w:rFonts w:ascii="Segoe UI" w:hAnsi="Segoe UI" w:cs="Segoe UI"/>
          <w:noProof/>
          <w:color w:val="C45911" w:themeColor="accent2" w:themeShade="BF"/>
          <w:sz w:val="18"/>
          <w:szCs w:val="18"/>
          <w:u w:val="dotted" w:color="F276D7"/>
        </w:rPr>
      </w:pPr>
    </w:p>
    <w:p w14:paraId="37A2103B" w14:textId="7802BA2F" w:rsidR="00A67495" w:rsidRPr="00BF5016" w:rsidRDefault="003C5940" w:rsidP="00A67495">
      <w:pPr>
        <w:ind w:firstLineChars="200" w:firstLine="392"/>
        <w:rPr>
          <w:rFonts w:ascii="Segoe UI" w:hAnsi="Segoe UI" w:cs="Segoe UI"/>
          <w:b/>
          <w:bCs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花笠</w:t>
      </w:r>
      <w:r w:rsidR="001C7374"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まつり</w:t>
      </w:r>
    </w:p>
    <w:p w14:paraId="0406B95D" w14:textId="7D102F34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 xml:space="preserve">　　　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毎年８月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5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～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7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日の３日間、山形市で開催されます。</w:t>
      </w:r>
    </w:p>
    <w:p w14:paraId="617EF79A" w14:textId="560A956D" w:rsidR="00A67495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菅笠に紅色の縁取りと山形の紅花をあしらった</w:t>
      </w:r>
    </w:p>
    <w:p w14:paraId="619CC545" w14:textId="39241A73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正調花笠は、山形の老若男女問わず誰でも踊れ、</w:t>
      </w:r>
    </w:p>
    <w:p w14:paraId="556D6817" w14:textId="3E7EBA06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『ヤッショ、マカショ、シャンシャンシャン！』</w:t>
      </w:r>
    </w:p>
    <w:p w14:paraId="71FF0ACC" w14:textId="7F7E238C" w:rsidR="001C7374" w:rsidRPr="00BF5016" w:rsidRDefault="001C7374" w:rsidP="009C0971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の囃子言葉は、山形県民のエールと</w:t>
      </w:r>
    </w:p>
    <w:p w14:paraId="22936DCA" w14:textId="725CED0D" w:rsidR="001C7374" w:rsidRPr="00BF5016" w:rsidRDefault="001C7374" w:rsidP="00BF5016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なっています。</w:t>
      </w:r>
    </w:p>
    <w:sectPr w:rsidR="001C7374" w:rsidRPr="00BF5016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0368A9"/>
    <w:rsid w:val="000D1783"/>
    <w:rsid w:val="00133B3A"/>
    <w:rsid w:val="00165ACA"/>
    <w:rsid w:val="001A2985"/>
    <w:rsid w:val="001C7374"/>
    <w:rsid w:val="00236E6D"/>
    <w:rsid w:val="0032233E"/>
    <w:rsid w:val="00364DAA"/>
    <w:rsid w:val="003C5940"/>
    <w:rsid w:val="00515A08"/>
    <w:rsid w:val="00650FB1"/>
    <w:rsid w:val="006D2BE4"/>
    <w:rsid w:val="007F4F58"/>
    <w:rsid w:val="00926052"/>
    <w:rsid w:val="009B7792"/>
    <w:rsid w:val="009C0971"/>
    <w:rsid w:val="00A24E43"/>
    <w:rsid w:val="00A67495"/>
    <w:rsid w:val="00AE7A40"/>
    <w:rsid w:val="00BF5016"/>
    <w:rsid w:val="00DE0B3E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2020-08-05T07:18:00Z</cp:lastPrinted>
  <dcterms:created xsi:type="dcterms:W3CDTF">2020-08-11T07:03:00Z</dcterms:created>
  <dcterms:modified xsi:type="dcterms:W3CDTF">2020-08-12T04:44:00Z</dcterms:modified>
</cp:coreProperties>
</file>